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BC" w:rsidRPr="00061DBC" w:rsidRDefault="00DB369D" w:rsidP="00913524">
      <w:pPr>
        <w:jc w:val="center"/>
      </w:pPr>
      <w:r>
        <w:t>ПРОФИЛАКТИКА ПАВ</w:t>
      </w:r>
    </w:p>
    <w:p w:rsidR="00061DBC" w:rsidRPr="00061DBC" w:rsidRDefault="00061DBC" w:rsidP="00061DBC">
      <w:r w:rsidRPr="00061DBC">
        <w:t xml:space="preserve">ПАВ — </w:t>
      </w:r>
      <w:proofErr w:type="spellStart"/>
      <w:r w:rsidRPr="00061DBC">
        <w:t>психоактивные</w:t>
      </w:r>
      <w:proofErr w:type="spellEnd"/>
      <w:r w:rsidRPr="00061DBC">
        <w:t xml:space="preserve"> вещества.</w:t>
      </w:r>
    </w:p>
    <w:p w:rsidR="00061DBC" w:rsidRPr="00061DBC" w:rsidRDefault="00061DBC" w:rsidP="00061DBC">
      <w:pPr>
        <w:jc w:val="both"/>
      </w:pPr>
      <w:r w:rsidRPr="00061DBC">
        <w:t>Профилактика – это не только и не столько предупреждение чего-либо, сколько активный процесс создания условий и формирования личных качеств, поддерживающих благополучие.</w:t>
      </w:r>
    </w:p>
    <w:p w:rsidR="00061DBC" w:rsidRPr="00061DBC" w:rsidRDefault="00061DBC" w:rsidP="00061DBC">
      <w:r w:rsidRPr="00061DBC">
        <w:rPr>
          <w:lang w:eastAsia="ru-RU"/>
        </w:rPr>
        <w:t>Важнейшим в профилактической работе является:</w:t>
      </w:r>
    </w:p>
    <w:p w:rsidR="00061DBC" w:rsidRPr="00061DBC" w:rsidRDefault="00061DBC" w:rsidP="00061DBC">
      <w:pPr>
        <w:jc w:val="both"/>
      </w:pPr>
      <w:r w:rsidRPr="00061DBC">
        <w:t>Обучение школьников умению противостоять жизненным трудностям и конфликтным ситуациям;</w:t>
      </w:r>
    </w:p>
    <w:p w:rsidR="00061DBC" w:rsidRPr="00061DBC" w:rsidRDefault="00061DBC" w:rsidP="00061DBC">
      <w:pPr>
        <w:jc w:val="both"/>
      </w:pPr>
      <w:r w:rsidRPr="00061DBC">
        <w:t xml:space="preserve">Формирование у школьников отрицательного отношения к </w:t>
      </w:r>
      <w:proofErr w:type="spellStart"/>
      <w:r w:rsidRPr="00061DBC">
        <w:t>психоактивным</w:t>
      </w:r>
      <w:proofErr w:type="spellEnd"/>
      <w:r w:rsidRPr="00061DBC">
        <w:t xml:space="preserve"> веществам и последствиям их употребления.</w:t>
      </w:r>
    </w:p>
    <w:p w:rsidR="00061DBC" w:rsidRPr="00061DBC" w:rsidRDefault="00061DBC" w:rsidP="00061DBC">
      <w:pPr>
        <w:jc w:val="both"/>
      </w:pPr>
      <w:r w:rsidRPr="00061DBC">
        <w:t>Следует отметить, что наркомания имеет биологическую основу и социальные следствия, а в личностно-психологическом плане представляет собой этическую проблему.</w:t>
      </w:r>
    </w:p>
    <w:p w:rsidR="00061DBC" w:rsidRPr="00061DBC" w:rsidRDefault="00061DBC" w:rsidP="00061DBC">
      <w:pPr>
        <w:jc w:val="both"/>
      </w:pPr>
      <w:r w:rsidRPr="00061DBC">
        <w:t xml:space="preserve">Употребление </w:t>
      </w:r>
      <w:proofErr w:type="spellStart"/>
      <w:r w:rsidRPr="00061DBC">
        <w:t>психоактивных</w:t>
      </w:r>
      <w:proofErr w:type="spellEnd"/>
      <w:r w:rsidRPr="00061DBC">
        <w:t xml:space="preserve"> веществ является одной из острых проблем нашего общества. Отмечена тенденция неуклонного омоложения потребителей: возраст первого знакомства с наркотиками – 11-17 лет. А случаи приобщения к употреблению табака, алкоголя, токсических веществ и того раньше – с 8-10 лет. Т.е. первое потребление ПАВ приходится на подростковый период, поэтому система профилактики употребления ПАВ в нашем учебном заведении ориентирована на подростков 13 лет и старше.</w:t>
      </w:r>
    </w:p>
    <w:p w:rsidR="00061DBC" w:rsidRPr="00061DBC" w:rsidRDefault="00061DBC" w:rsidP="00061DBC">
      <w:r w:rsidRPr="00061DBC">
        <w:t>Профилактическая работа включает в себя три компонента</w:t>
      </w:r>
    </w:p>
    <w:p w:rsidR="00061DBC" w:rsidRDefault="00061DBC" w:rsidP="00061DBC">
      <w:pPr>
        <w:jc w:val="both"/>
      </w:pPr>
      <w:r>
        <w:t xml:space="preserve">Образовательный </w:t>
      </w:r>
      <w:r w:rsidRPr="00061DBC">
        <w:t>компонент</w:t>
      </w:r>
    </w:p>
    <w:p w:rsidR="00061DBC" w:rsidRPr="00061DBC" w:rsidRDefault="00061DBC" w:rsidP="00061DBC">
      <w:pPr>
        <w:jc w:val="both"/>
      </w:pPr>
      <w:r w:rsidRPr="00061DBC">
        <w:t>Специфический – знание о действии ПАВ на сознание и организм человека, о механизмах развития зависимости, последствиях к которым она приводит.</w:t>
      </w:r>
      <w:r w:rsidRPr="00061DBC">
        <w:br/>
        <w:t>Цель – научить подростка понимать и осознавать, что происходит с человеком при употреблении ПАВ.</w:t>
      </w:r>
      <w:r w:rsidRPr="00061DBC">
        <w:br/>
      </w:r>
      <w:proofErr w:type="gramStart"/>
      <w:r w:rsidRPr="00061DBC">
        <w:t>Неспецифический</w:t>
      </w:r>
      <w:proofErr w:type="gramEnd"/>
      <w:r w:rsidRPr="00061DBC">
        <w:t xml:space="preserve"> – знание о себе, понимание своих чувств, эмоций, знание о возможных способах работы с ними, заботы о себе.</w:t>
      </w:r>
      <w:r w:rsidRPr="00061DBC">
        <w:br/>
        <w:t>Цель – формирование развитой Я – концепции у подростка.</w:t>
      </w:r>
    </w:p>
    <w:p w:rsidR="00061DBC" w:rsidRPr="00061DBC" w:rsidRDefault="00061DBC" w:rsidP="00061DBC">
      <w:pPr>
        <w:jc w:val="both"/>
      </w:pPr>
      <w:r w:rsidRPr="00061DBC">
        <w:t>Психологический компонент – коррекция отдельных психологических особенностей подростка, являющихся факторами риска употребления ПАВ, психологическая адаптация подростков из группы риска.</w:t>
      </w:r>
      <w:r w:rsidRPr="00061DBC">
        <w:br/>
        <w:t xml:space="preserve">Цель – психологическая поддержка подростка, формирование адекватной </w:t>
      </w:r>
      <w:r w:rsidRPr="00061DBC">
        <w:lastRenderedPageBreak/>
        <w:t>самооценки, формирование навыков принятия и выполнения решений, умения сказать “нет”, отстоять свои границы, определять и нести ответственность за себя, свои действия и свой выбор, умение обратиться в случае необходимости за помощью.</w:t>
      </w:r>
    </w:p>
    <w:p w:rsidR="00061DBC" w:rsidRPr="00061DBC" w:rsidRDefault="00061DBC" w:rsidP="00061DBC">
      <w:pPr>
        <w:jc w:val="both"/>
        <w:rPr>
          <w:lang w:eastAsia="ru-RU"/>
        </w:rPr>
      </w:pPr>
      <w:r w:rsidRPr="00061DBC">
        <w:t>Социальный компонент – помощь в социальной адаптации подростка, овладение навыками общения и т.д.</w:t>
      </w:r>
      <w:r w:rsidRPr="00061DBC">
        <w:br/>
      </w:r>
      <w:r w:rsidRPr="00061DBC">
        <w:rPr>
          <w:lang w:eastAsia="ru-RU"/>
        </w:rPr>
        <w:t>Цель – формирование социальных навыков необходимых для здорового образа жизни. Пример одного цикла занятий в системе профилактики употребления ПАВ для подростков.</w:t>
      </w:r>
    </w:p>
    <w:p w:rsidR="00DD50CE" w:rsidRDefault="00061DBC">
      <w:r>
        <w:rPr>
          <w:noProof/>
          <w:lang w:eastAsia="ru-RU"/>
        </w:rPr>
        <w:drawing>
          <wp:inline distT="0" distB="0" distL="0" distR="0" wp14:anchorId="37BF5F3D" wp14:editId="7667119C">
            <wp:extent cx="5940425" cy="3960201"/>
            <wp:effectExtent l="0" t="0" r="3175" b="2540"/>
            <wp:docPr id="2" name="Рисунок 2" descr="http://sh15.nevinsk.ru/wp-content/uploads/2020/11/p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15.nevinsk.ru/wp-content/uploads/2020/11/pa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BC" w:rsidRDefault="00061DBC"/>
    <w:p w:rsidR="00DB369D" w:rsidRDefault="00DB369D"/>
    <w:p w:rsidR="00DB369D" w:rsidRDefault="00DB369D"/>
    <w:p w:rsidR="00DB369D" w:rsidRDefault="00DB369D"/>
    <w:p w:rsidR="00DB369D" w:rsidRDefault="00DB369D"/>
    <w:p w:rsidR="00DB369D" w:rsidRDefault="00DB369D"/>
    <w:p w:rsidR="00DB369D" w:rsidRDefault="00DB369D"/>
    <w:p w:rsidR="00DB369D" w:rsidRDefault="00DB369D"/>
    <w:p w:rsidR="00061DBC" w:rsidRPr="00DB369D" w:rsidRDefault="00DB369D" w:rsidP="00913524">
      <w:pPr>
        <w:jc w:val="center"/>
        <w:rPr>
          <w:sz w:val="30"/>
          <w:szCs w:val="30"/>
        </w:rPr>
      </w:pPr>
      <w:r w:rsidRPr="00DB369D">
        <w:rPr>
          <w:sz w:val="30"/>
          <w:szCs w:val="30"/>
        </w:rPr>
        <w:lastRenderedPageBreak/>
        <w:t>Информация по профилактике ВИЧ и СПИДА</w:t>
      </w:r>
    </w:p>
    <w:p w:rsidR="00DB369D" w:rsidRPr="00DB369D" w:rsidRDefault="00DB369D" w:rsidP="00913524">
      <w:pPr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      </w:t>
      </w:r>
      <w:r w:rsidRPr="00DB369D">
        <w:rPr>
          <w:rFonts w:cs="Times New Roman"/>
          <w:color w:val="000000"/>
          <w:szCs w:val="28"/>
          <w:shd w:val="clear" w:color="auto" w:fill="F8F8F8"/>
        </w:rPr>
        <w:t>СПИД – вирусная инфекция человека, сопровождающаяся глубокими нарушениями иммунной системы организма, который оказывается беззащитным перед болезнетворными микробами. Проникнув в организм человека, вирус поражает иммунную систему, которая в результате поражения ослабевает до такой степени, что обычный насморк может привести к серьезным последствиям. СПИД – это завершающая стадия хронической инфекции, вызываемой вирусом иммунодефицита человека (ВИЧ).</w:t>
      </w:r>
    </w:p>
    <w:bookmarkEnd w:id="0"/>
    <w:p w:rsidR="00061DBC" w:rsidRPr="00DB369D" w:rsidRDefault="00DB369D" w:rsidP="00DB369D">
      <w:pPr>
        <w:rPr>
          <w:rFonts w:eastAsia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7A6873" wp14:editId="0ABFF55A">
            <wp:extent cx="5505629" cy="4133993"/>
            <wp:effectExtent l="0" t="0" r="0" b="0"/>
            <wp:docPr id="6" name="Рисунок 6" descr="https://ds03.infourok.ru/uploads/ex/083b/00017b52-91f4a3f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3b/00017b52-91f4a3f9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930" cy="413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BC" w:rsidRDefault="00061DBC">
      <w:r>
        <w:rPr>
          <w:noProof/>
          <w:lang w:eastAsia="ru-RU"/>
        </w:rPr>
        <w:lastRenderedPageBreak/>
        <w:drawing>
          <wp:inline distT="0" distB="0" distL="0" distR="0" wp14:anchorId="3EFC4DEF" wp14:editId="61B7198F">
            <wp:extent cx="4873625" cy="3450590"/>
            <wp:effectExtent l="0" t="0" r="3175" b="0"/>
            <wp:docPr id="3" name="Рисунок 3" descr="http://sh15.nevinsk.ru/wp-content/uploads/2020/11/unnam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15.nevinsk.ru/wp-content/uploads/2020/11/unnamed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CC" w:rsidRDefault="00152ECC" w:rsidP="00061DBC">
      <w:pPr>
        <w:spacing w:after="0" w:line="240" w:lineRule="auto"/>
      </w:pPr>
      <w:r>
        <w:separator/>
      </w:r>
    </w:p>
  </w:endnote>
  <w:endnote w:type="continuationSeparator" w:id="0">
    <w:p w:rsidR="00152ECC" w:rsidRDefault="00152ECC" w:rsidP="0006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CC" w:rsidRDefault="00152ECC" w:rsidP="00061DBC">
      <w:pPr>
        <w:spacing w:after="0" w:line="240" w:lineRule="auto"/>
      </w:pPr>
      <w:r>
        <w:separator/>
      </w:r>
    </w:p>
  </w:footnote>
  <w:footnote w:type="continuationSeparator" w:id="0">
    <w:p w:rsidR="00152ECC" w:rsidRDefault="00152ECC" w:rsidP="0006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4F02"/>
    <w:multiLevelType w:val="multilevel"/>
    <w:tmpl w:val="97E4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B6031"/>
    <w:multiLevelType w:val="multilevel"/>
    <w:tmpl w:val="FC3A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BC"/>
    <w:rsid w:val="00061DBC"/>
    <w:rsid w:val="00152ECC"/>
    <w:rsid w:val="00913524"/>
    <w:rsid w:val="009B2CB2"/>
    <w:rsid w:val="00DB369D"/>
    <w:rsid w:val="00D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DBC"/>
  </w:style>
  <w:style w:type="paragraph" w:styleId="a7">
    <w:name w:val="footer"/>
    <w:basedOn w:val="a"/>
    <w:link w:val="a8"/>
    <w:uiPriority w:val="99"/>
    <w:unhideWhenUsed/>
    <w:rsid w:val="0006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DBC"/>
  </w:style>
  <w:style w:type="character" w:styleId="a9">
    <w:name w:val="Hyperlink"/>
    <w:basedOn w:val="a0"/>
    <w:uiPriority w:val="99"/>
    <w:unhideWhenUsed/>
    <w:rsid w:val="00DB369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B36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DBC"/>
  </w:style>
  <w:style w:type="paragraph" w:styleId="a7">
    <w:name w:val="footer"/>
    <w:basedOn w:val="a"/>
    <w:link w:val="a8"/>
    <w:uiPriority w:val="99"/>
    <w:unhideWhenUsed/>
    <w:rsid w:val="0006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DBC"/>
  </w:style>
  <w:style w:type="character" w:styleId="a9">
    <w:name w:val="Hyperlink"/>
    <w:basedOn w:val="a0"/>
    <w:uiPriority w:val="99"/>
    <w:unhideWhenUsed/>
    <w:rsid w:val="00DB369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B3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2020-12-17T10:42:00Z</dcterms:created>
  <dcterms:modified xsi:type="dcterms:W3CDTF">2020-12-17T11:04:00Z</dcterms:modified>
</cp:coreProperties>
</file>